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8EDC0E" w14:textId="77777777" w:rsidR="00067A49" w:rsidRPr="00884A64" w:rsidRDefault="00067A49" w:rsidP="00067A49">
      <w:pPr>
        <w:spacing w:line="360" w:lineRule="auto"/>
        <w:jc w:val="center"/>
        <w:rPr>
          <w:sz w:val="20"/>
          <w:szCs w:val="20"/>
          <w:lang w:val="en-GB"/>
        </w:rPr>
      </w:pPr>
      <w:r w:rsidRPr="00884A64">
        <w:rPr>
          <w:noProof/>
          <w:sz w:val="20"/>
          <w:szCs w:val="20"/>
          <w:lang w:val="de-DE" w:eastAsia="de-DE"/>
        </w:rPr>
        <mc:AlternateContent>
          <mc:Choice Requires="wps">
            <w:drawing>
              <wp:anchor distT="0" distB="0" distL="114300" distR="114300" simplePos="0" relativeHeight="251659264" behindDoc="0" locked="0" layoutInCell="1" allowOverlap="1" wp14:anchorId="38C0B353" wp14:editId="53AC4706">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0B1A4F" w14:textId="77777777" w:rsidR="00067A49" w:rsidRDefault="00067A49" w:rsidP="00067A49">
                            <w:pPr>
                              <w:jc w:val="center"/>
                              <w:rPr>
                                <w:rFonts w:ascii="Arial" w:hAnsi="Arial" w:cs="Arial"/>
                                <w:b/>
                                <w:bCs/>
                                <w:lang w:val="en-GB"/>
                              </w:rPr>
                            </w:pPr>
                          </w:p>
                          <w:p w14:paraId="32FD1401" w14:textId="77777777" w:rsidR="00067A49" w:rsidRPr="00900B48" w:rsidRDefault="00067A49" w:rsidP="00067A49">
                            <w:pPr>
                              <w:spacing w:after="120"/>
                              <w:jc w:val="center"/>
                              <w:rPr>
                                <w:rFonts w:ascii="Arial" w:hAnsi="Arial" w:cs="Arial"/>
                                <w:bCs/>
                                <w:sz w:val="28"/>
                                <w:szCs w:val="32"/>
                                <w:lang w:val="en-GB"/>
                              </w:rPr>
                            </w:pPr>
                            <w:r w:rsidRPr="00900B48">
                              <w:rPr>
                                <w:rFonts w:ascii="Arial" w:hAnsi="Arial" w:cs="Arial"/>
                                <w:bCs/>
                                <w:sz w:val="28"/>
                                <w:szCs w:val="32"/>
                                <w:lang w:val="en-GB"/>
                              </w:rPr>
                              <w:t xml:space="preserve">Wadden </w:t>
                            </w:r>
                            <w:proofErr w:type="gramStart"/>
                            <w:r w:rsidRPr="00900B48">
                              <w:rPr>
                                <w:rFonts w:ascii="Arial" w:hAnsi="Arial" w:cs="Arial"/>
                                <w:bCs/>
                                <w:sz w:val="28"/>
                                <w:szCs w:val="32"/>
                                <w:lang w:val="en-GB"/>
                              </w:rPr>
                              <w:t>Sea Board</w:t>
                            </w:r>
                            <w:proofErr w:type="gramEnd"/>
                          </w:p>
                          <w:p w14:paraId="31F532E5" w14:textId="0C8F5285" w:rsidR="00067A49" w:rsidRPr="00900B48" w:rsidRDefault="00067A49" w:rsidP="00067A49">
                            <w:pPr>
                              <w:spacing w:after="120"/>
                              <w:jc w:val="center"/>
                              <w:rPr>
                                <w:rFonts w:ascii="Arial" w:hAnsi="Arial" w:cs="Arial"/>
                                <w:b/>
                                <w:bCs/>
                                <w:szCs w:val="32"/>
                                <w:lang w:val="en-GB"/>
                              </w:rPr>
                            </w:pPr>
                            <w:r w:rsidRPr="00900B48">
                              <w:rPr>
                                <w:rFonts w:ascii="Arial" w:hAnsi="Arial" w:cs="Arial"/>
                                <w:b/>
                                <w:bCs/>
                                <w:szCs w:val="32"/>
                                <w:lang w:val="en-GB"/>
                              </w:rPr>
                              <w:t xml:space="preserve">WSB </w:t>
                            </w:r>
                            <w:r>
                              <w:rPr>
                                <w:rFonts w:ascii="Arial" w:hAnsi="Arial" w:cs="Arial"/>
                                <w:b/>
                                <w:bCs/>
                                <w:szCs w:val="32"/>
                                <w:lang w:val="en-GB"/>
                              </w:rPr>
                              <w:t>2</w:t>
                            </w:r>
                            <w:r w:rsidR="007F6DA6">
                              <w:rPr>
                                <w:rFonts w:ascii="Arial" w:hAnsi="Arial" w:cs="Arial"/>
                                <w:b/>
                                <w:bCs/>
                                <w:szCs w:val="32"/>
                                <w:lang w:val="en-GB"/>
                              </w:rPr>
                              <w:t>9</w:t>
                            </w:r>
                          </w:p>
                          <w:p w14:paraId="26AE4E70" w14:textId="01D7499D" w:rsidR="00067A49" w:rsidRPr="00884A64" w:rsidRDefault="00067A49" w:rsidP="00067A49">
                            <w:pPr>
                              <w:jc w:val="center"/>
                              <w:rPr>
                                <w:bCs/>
                                <w:sz w:val="22"/>
                                <w:lang w:val="en-GB"/>
                              </w:rPr>
                            </w:pPr>
                            <w:r>
                              <w:rPr>
                                <w:bCs/>
                                <w:sz w:val="22"/>
                                <w:lang w:val="en-GB"/>
                              </w:rPr>
                              <w:t>1</w:t>
                            </w:r>
                            <w:r w:rsidR="007F6DA6">
                              <w:rPr>
                                <w:bCs/>
                                <w:sz w:val="22"/>
                                <w:lang w:val="en-GB"/>
                              </w:rPr>
                              <w:t>9</w:t>
                            </w:r>
                            <w:r>
                              <w:rPr>
                                <w:bCs/>
                                <w:sz w:val="22"/>
                                <w:lang w:val="en-GB"/>
                              </w:rPr>
                              <w:t xml:space="preserve"> </w:t>
                            </w:r>
                            <w:r w:rsidR="007F6DA6">
                              <w:rPr>
                                <w:bCs/>
                                <w:sz w:val="22"/>
                                <w:lang w:val="en-GB"/>
                              </w:rPr>
                              <w:t>June</w:t>
                            </w:r>
                            <w:r w:rsidRPr="00884A64">
                              <w:rPr>
                                <w:bCs/>
                                <w:sz w:val="22"/>
                                <w:lang w:val="en-GB"/>
                              </w:rPr>
                              <w:t xml:space="preserve"> 201</w:t>
                            </w:r>
                            <w:r>
                              <w:rPr>
                                <w:bCs/>
                                <w:sz w:val="22"/>
                                <w:lang w:val="en-GB"/>
                              </w:rPr>
                              <w:t>9</w:t>
                            </w:r>
                          </w:p>
                          <w:p w14:paraId="0803F0F6" w14:textId="0B298705" w:rsidR="00067A49" w:rsidRPr="00884A64" w:rsidRDefault="007F6DA6" w:rsidP="00067A49">
                            <w:pPr>
                              <w:jc w:val="center"/>
                              <w:rPr>
                                <w:bCs/>
                                <w:sz w:val="22"/>
                                <w:lang w:val="en-GB"/>
                              </w:rPr>
                            </w:pPr>
                            <w:proofErr w:type="spellStart"/>
                            <w:r>
                              <w:rPr>
                                <w:bCs/>
                                <w:sz w:val="22"/>
                                <w:lang w:val="en-GB"/>
                              </w:rPr>
                              <w:t>Vlieland</w:t>
                            </w:r>
                            <w:proofErr w:type="spellEnd"/>
                            <w:r w:rsidR="00067A49" w:rsidRPr="00884A64">
                              <w:rPr>
                                <w:bCs/>
                                <w:sz w:val="22"/>
                                <w:lang w:val="en-GB"/>
                              </w:rPr>
                              <w:t xml:space="preserve">, </w:t>
                            </w:r>
                            <w:r>
                              <w:rPr>
                                <w:bCs/>
                                <w:sz w:val="22"/>
                                <w:lang w:val="en-GB"/>
                              </w:rPr>
                              <w:t>Netherlands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C0B353" id="_x0000_t202" coordsize="21600,21600" o:spt="202" path="m,l,21600r21600,l21600,xe">
                <v:stroke joinstyle="miter"/>
                <v:path gradientshapeok="t" o:connecttype="rect"/>
              </v:shapetype>
              <v:shape id="Text Box 2" o:spid="_x0000_s1026" type="#_x0000_t202" style="position:absolute;left:0;text-align:left;margin-left:99pt;margin-top:4.65pt;width:180pt;height:1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14:paraId="460B1A4F" w14:textId="77777777" w:rsidR="00067A49" w:rsidRDefault="00067A49" w:rsidP="00067A49">
                      <w:pPr>
                        <w:jc w:val="center"/>
                        <w:rPr>
                          <w:rFonts w:ascii="Arial" w:hAnsi="Arial" w:cs="Arial"/>
                          <w:b/>
                          <w:bCs/>
                          <w:lang w:val="en-GB"/>
                        </w:rPr>
                      </w:pPr>
                    </w:p>
                    <w:p w14:paraId="32FD1401" w14:textId="77777777" w:rsidR="00067A49" w:rsidRPr="00900B48" w:rsidRDefault="00067A49" w:rsidP="00067A49">
                      <w:pPr>
                        <w:spacing w:after="120"/>
                        <w:jc w:val="center"/>
                        <w:rPr>
                          <w:rFonts w:ascii="Arial" w:hAnsi="Arial" w:cs="Arial"/>
                          <w:bCs/>
                          <w:sz w:val="28"/>
                          <w:szCs w:val="32"/>
                          <w:lang w:val="en-GB"/>
                        </w:rPr>
                      </w:pPr>
                      <w:r w:rsidRPr="00900B48">
                        <w:rPr>
                          <w:rFonts w:ascii="Arial" w:hAnsi="Arial" w:cs="Arial"/>
                          <w:bCs/>
                          <w:sz w:val="28"/>
                          <w:szCs w:val="32"/>
                          <w:lang w:val="en-GB"/>
                        </w:rPr>
                        <w:t xml:space="preserve">Wadden </w:t>
                      </w:r>
                      <w:proofErr w:type="gramStart"/>
                      <w:r w:rsidRPr="00900B48">
                        <w:rPr>
                          <w:rFonts w:ascii="Arial" w:hAnsi="Arial" w:cs="Arial"/>
                          <w:bCs/>
                          <w:sz w:val="28"/>
                          <w:szCs w:val="32"/>
                          <w:lang w:val="en-GB"/>
                        </w:rPr>
                        <w:t>Sea Board</w:t>
                      </w:r>
                      <w:proofErr w:type="gramEnd"/>
                    </w:p>
                    <w:p w14:paraId="31F532E5" w14:textId="0C8F5285" w:rsidR="00067A49" w:rsidRPr="00900B48" w:rsidRDefault="00067A49" w:rsidP="00067A49">
                      <w:pPr>
                        <w:spacing w:after="120"/>
                        <w:jc w:val="center"/>
                        <w:rPr>
                          <w:rFonts w:ascii="Arial" w:hAnsi="Arial" w:cs="Arial"/>
                          <w:b/>
                          <w:bCs/>
                          <w:szCs w:val="32"/>
                          <w:lang w:val="en-GB"/>
                        </w:rPr>
                      </w:pPr>
                      <w:r w:rsidRPr="00900B48">
                        <w:rPr>
                          <w:rFonts w:ascii="Arial" w:hAnsi="Arial" w:cs="Arial"/>
                          <w:b/>
                          <w:bCs/>
                          <w:szCs w:val="32"/>
                          <w:lang w:val="en-GB"/>
                        </w:rPr>
                        <w:t xml:space="preserve">WSB </w:t>
                      </w:r>
                      <w:r>
                        <w:rPr>
                          <w:rFonts w:ascii="Arial" w:hAnsi="Arial" w:cs="Arial"/>
                          <w:b/>
                          <w:bCs/>
                          <w:szCs w:val="32"/>
                          <w:lang w:val="en-GB"/>
                        </w:rPr>
                        <w:t>2</w:t>
                      </w:r>
                      <w:r w:rsidR="007F6DA6">
                        <w:rPr>
                          <w:rFonts w:ascii="Arial" w:hAnsi="Arial" w:cs="Arial"/>
                          <w:b/>
                          <w:bCs/>
                          <w:szCs w:val="32"/>
                          <w:lang w:val="en-GB"/>
                        </w:rPr>
                        <w:t>9</w:t>
                      </w:r>
                    </w:p>
                    <w:p w14:paraId="26AE4E70" w14:textId="01D7499D" w:rsidR="00067A49" w:rsidRPr="00884A64" w:rsidRDefault="00067A49" w:rsidP="00067A49">
                      <w:pPr>
                        <w:jc w:val="center"/>
                        <w:rPr>
                          <w:bCs/>
                          <w:sz w:val="22"/>
                          <w:lang w:val="en-GB"/>
                        </w:rPr>
                      </w:pPr>
                      <w:r>
                        <w:rPr>
                          <w:bCs/>
                          <w:sz w:val="22"/>
                          <w:lang w:val="en-GB"/>
                        </w:rPr>
                        <w:t>1</w:t>
                      </w:r>
                      <w:r w:rsidR="007F6DA6">
                        <w:rPr>
                          <w:bCs/>
                          <w:sz w:val="22"/>
                          <w:lang w:val="en-GB"/>
                        </w:rPr>
                        <w:t>9</w:t>
                      </w:r>
                      <w:r>
                        <w:rPr>
                          <w:bCs/>
                          <w:sz w:val="22"/>
                          <w:lang w:val="en-GB"/>
                        </w:rPr>
                        <w:t xml:space="preserve"> </w:t>
                      </w:r>
                      <w:r w:rsidR="007F6DA6">
                        <w:rPr>
                          <w:bCs/>
                          <w:sz w:val="22"/>
                          <w:lang w:val="en-GB"/>
                        </w:rPr>
                        <w:t>June</w:t>
                      </w:r>
                      <w:r w:rsidRPr="00884A64">
                        <w:rPr>
                          <w:bCs/>
                          <w:sz w:val="22"/>
                          <w:lang w:val="en-GB"/>
                        </w:rPr>
                        <w:t xml:space="preserve"> 201</w:t>
                      </w:r>
                      <w:r>
                        <w:rPr>
                          <w:bCs/>
                          <w:sz w:val="22"/>
                          <w:lang w:val="en-GB"/>
                        </w:rPr>
                        <w:t>9</w:t>
                      </w:r>
                    </w:p>
                    <w:p w14:paraId="0803F0F6" w14:textId="0B298705" w:rsidR="00067A49" w:rsidRPr="00884A64" w:rsidRDefault="007F6DA6" w:rsidP="00067A49">
                      <w:pPr>
                        <w:jc w:val="center"/>
                        <w:rPr>
                          <w:bCs/>
                          <w:sz w:val="22"/>
                          <w:lang w:val="en-GB"/>
                        </w:rPr>
                      </w:pPr>
                      <w:proofErr w:type="spellStart"/>
                      <w:r>
                        <w:rPr>
                          <w:bCs/>
                          <w:sz w:val="22"/>
                          <w:lang w:val="en-GB"/>
                        </w:rPr>
                        <w:t>Vlieland</w:t>
                      </w:r>
                      <w:proofErr w:type="spellEnd"/>
                      <w:r w:rsidR="00067A49" w:rsidRPr="00884A64">
                        <w:rPr>
                          <w:bCs/>
                          <w:sz w:val="22"/>
                          <w:lang w:val="en-GB"/>
                        </w:rPr>
                        <w:t xml:space="preserve">, </w:t>
                      </w:r>
                      <w:r>
                        <w:rPr>
                          <w:bCs/>
                          <w:sz w:val="22"/>
                          <w:lang w:val="en-GB"/>
                        </w:rPr>
                        <w:t>Netherlands</w:t>
                      </w:r>
                    </w:p>
                  </w:txbxContent>
                </v:textbox>
              </v:shape>
            </w:pict>
          </mc:Fallback>
        </mc:AlternateContent>
      </w:r>
      <w:r w:rsidRPr="00884A64">
        <w:rPr>
          <w:noProof/>
          <w:sz w:val="20"/>
          <w:szCs w:val="20"/>
          <w:lang w:val="de-DE" w:eastAsia="de-DE"/>
        </w:rPr>
        <w:drawing>
          <wp:anchor distT="0" distB="0" distL="114300" distR="114300" simplePos="0" relativeHeight="251660288" behindDoc="1" locked="0" layoutInCell="1" allowOverlap="1" wp14:anchorId="132DA326" wp14:editId="58D8A6D8">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14:paraId="5C9CBDBB" w14:textId="77777777" w:rsidR="00067A49" w:rsidRPr="00884A64" w:rsidRDefault="00067A49" w:rsidP="00067A49">
      <w:pPr>
        <w:jc w:val="center"/>
        <w:rPr>
          <w:b/>
          <w:bCs/>
          <w:sz w:val="20"/>
          <w:szCs w:val="20"/>
          <w:lang w:val="en-GB"/>
        </w:rPr>
      </w:pPr>
      <w:r w:rsidRPr="00884A64">
        <w:rPr>
          <w:b/>
          <w:bCs/>
          <w:sz w:val="20"/>
          <w:szCs w:val="20"/>
          <w:lang w:val="en-GB"/>
        </w:rPr>
        <w:t xml:space="preserve"> </w:t>
      </w:r>
    </w:p>
    <w:p w14:paraId="04279511" w14:textId="77777777" w:rsidR="00067A49" w:rsidRPr="00884A64" w:rsidRDefault="00067A49" w:rsidP="00067A49">
      <w:pPr>
        <w:rPr>
          <w:sz w:val="20"/>
          <w:szCs w:val="20"/>
          <w:lang w:val="en-GB"/>
        </w:rPr>
      </w:pPr>
    </w:p>
    <w:p w14:paraId="7D8E5063" w14:textId="77777777" w:rsidR="00067A49" w:rsidRPr="00884A64" w:rsidRDefault="00067A49" w:rsidP="00067A49">
      <w:pPr>
        <w:jc w:val="center"/>
        <w:rPr>
          <w:b/>
          <w:bCs/>
          <w:sz w:val="20"/>
          <w:szCs w:val="20"/>
          <w:lang w:val="en-GB"/>
        </w:rPr>
      </w:pPr>
    </w:p>
    <w:p w14:paraId="57AEF467" w14:textId="77777777" w:rsidR="00067A49" w:rsidRPr="00884A64" w:rsidRDefault="00067A49" w:rsidP="00067A49">
      <w:pPr>
        <w:spacing w:after="120" w:line="276" w:lineRule="auto"/>
        <w:rPr>
          <w:sz w:val="20"/>
          <w:szCs w:val="20"/>
          <w:lang w:val="en-GB"/>
        </w:rPr>
      </w:pPr>
    </w:p>
    <w:p w14:paraId="6DE2F8CB" w14:textId="77777777" w:rsidR="00067A49" w:rsidRPr="00884A64" w:rsidRDefault="00067A49" w:rsidP="00067A49">
      <w:pPr>
        <w:spacing w:after="120" w:line="276" w:lineRule="auto"/>
        <w:jc w:val="center"/>
        <w:rPr>
          <w:sz w:val="20"/>
          <w:szCs w:val="20"/>
          <w:lang w:val="en-GB"/>
        </w:rPr>
      </w:pPr>
    </w:p>
    <w:p w14:paraId="376F7ABC" w14:textId="77777777" w:rsidR="00067A49" w:rsidRDefault="00067A49" w:rsidP="00067A49">
      <w:pPr>
        <w:pBdr>
          <w:bottom w:val="single" w:sz="6" w:space="1" w:color="auto"/>
        </w:pBdr>
        <w:spacing w:after="120" w:line="276" w:lineRule="auto"/>
        <w:rPr>
          <w:sz w:val="20"/>
          <w:szCs w:val="20"/>
          <w:lang w:val="en-GB"/>
        </w:rPr>
      </w:pPr>
    </w:p>
    <w:p w14:paraId="4AC442DB" w14:textId="77777777" w:rsidR="00067A49" w:rsidRPr="00884A64" w:rsidRDefault="00067A49" w:rsidP="00067A49">
      <w:pPr>
        <w:pBdr>
          <w:bottom w:val="single" w:sz="6" w:space="1" w:color="auto"/>
        </w:pBdr>
        <w:spacing w:after="120" w:line="276" w:lineRule="auto"/>
        <w:rPr>
          <w:sz w:val="20"/>
          <w:szCs w:val="20"/>
          <w:lang w:val="en-GB"/>
        </w:rPr>
      </w:pPr>
    </w:p>
    <w:p w14:paraId="6645AD1D" w14:textId="77777777" w:rsidR="00067A49" w:rsidRPr="00882BE6" w:rsidRDefault="00067A49" w:rsidP="00067A49">
      <w:pPr>
        <w:tabs>
          <w:tab w:val="left" w:pos="2160"/>
        </w:tabs>
        <w:spacing w:after="120" w:line="276" w:lineRule="auto"/>
        <w:rPr>
          <w:b/>
          <w:sz w:val="22"/>
          <w:szCs w:val="22"/>
          <w:lang w:val="en-GB"/>
        </w:rPr>
      </w:pPr>
      <w:r w:rsidRPr="00882BE6">
        <w:rPr>
          <w:b/>
          <w:sz w:val="22"/>
          <w:szCs w:val="22"/>
          <w:lang w:val="en-GB"/>
        </w:rPr>
        <w:t>Agenda Item:</w:t>
      </w:r>
      <w:r w:rsidRPr="00882BE6">
        <w:rPr>
          <w:b/>
          <w:sz w:val="22"/>
          <w:szCs w:val="22"/>
          <w:lang w:val="en-GB"/>
        </w:rPr>
        <w:tab/>
      </w:r>
      <w:r w:rsidRPr="00882BE6">
        <w:rPr>
          <w:b/>
          <w:sz w:val="22"/>
          <w:szCs w:val="22"/>
        </w:rPr>
        <w:t>5.2 Nature conservation and integrated ecosystem management</w:t>
      </w:r>
    </w:p>
    <w:p w14:paraId="1A0F1E69" w14:textId="652816B2" w:rsidR="00067A49" w:rsidRPr="00882BE6" w:rsidRDefault="00067A49" w:rsidP="00067A49">
      <w:pPr>
        <w:tabs>
          <w:tab w:val="left" w:pos="2160"/>
        </w:tabs>
        <w:spacing w:after="120" w:line="276" w:lineRule="auto"/>
        <w:rPr>
          <w:b/>
          <w:sz w:val="22"/>
          <w:szCs w:val="22"/>
          <w:lang w:val="en-GB"/>
        </w:rPr>
      </w:pPr>
      <w:r w:rsidRPr="00882BE6">
        <w:rPr>
          <w:b/>
          <w:sz w:val="22"/>
          <w:szCs w:val="22"/>
          <w:lang w:val="en-GB"/>
        </w:rPr>
        <w:t>Subject:</w:t>
      </w:r>
      <w:r w:rsidRPr="00882BE6">
        <w:rPr>
          <w:b/>
          <w:sz w:val="22"/>
          <w:szCs w:val="22"/>
          <w:lang w:val="en-GB"/>
        </w:rPr>
        <w:tab/>
      </w:r>
      <w:r w:rsidR="00845680">
        <w:rPr>
          <w:b/>
          <w:sz w:val="22"/>
          <w:szCs w:val="22"/>
          <w:lang w:val="en-GB"/>
        </w:rPr>
        <w:t>Note</w:t>
      </w:r>
      <w:r w:rsidRPr="00882BE6">
        <w:rPr>
          <w:b/>
          <w:sz w:val="22"/>
          <w:szCs w:val="22"/>
          <w:lang w:val="en-GB"/>
        </w:rPr>
        <w:t xml:space="preserve"> TG-M</w:t>
      </w:r>
      <w:r w:rsidR="00845680">
        <w:rPr>
          <w:b/>
          <w:sz w:val="22"/>
          <w:szCs w:val="22"/>
          <w:lang w:val="en-GB"/>
        </w:rPr>
        <w:t>A</w:t>
      </w:r>
    </w:p>
    <w:p w14:paraId="510E52B3" w14:textId="49360B13" w:rsidR="00067A49" w:rsidRPr="00882BE6" w:rsidRDefault="00067A49" w:rsidP="00067A49">
      <w:pPr>
        <w:tabs>
          <w:tab w:val="left" w:pos="2160"/>
        </w:tabs>
        <w:spacing w:after="120" w:line="276" w:lineRule="auto"/>
        <w:rPr>
          <w:b/>
          <w:sz w:val="22"/>
          <w:szCs w:val="22"/>
          <w:lang w:val="en-GB"/>
        </w:rPr>
      </w:pPr>
      <w:r w:rsidRPr="00882BE6">
        <w:rPr>
          <w:b/>
          <w:sz w:val="22"/>
          <w:szCs w:val="22"/>
          <w:lang w:val="en-GB"/>
        </w:rPr>
        <w:t>Document No.:</w:t>
      </w:r>
      <w:r w:rsidRPr="00882BE6">
        <w:rPr>
          <w:b/>
          <w:sz w:val="22"/>
          <w:szCs w:val="22"/>
          <w:lang w:val="en-GB"/>
        </w:rPr>
        <w:tab/>
        <w:t>WSB 2</w:t>
      </w:r>
      <w:r w:rsidR="00A800C3">
        <w:rPr>
          <w:b/>
          <w:sz w:val="22"/>
          <w:szCs w:val="22"/>
          <w:lang w:val="en-GB"/>
        </w:rPr>
        <w:t>9</w:t>
      </w:r>
      <w:r w:rsidRPr="00882BE6">
        <w:rPr>
          <w:b/>
          <w:sz w:val="22"/>
          <w:szCs w:val="22"/>
          <w:lang w:val="en-GB"/>
        </w:rPr>
        <w:t>/5.2/</w:t>
      </w:r>
      <w:r w:rsidR="00845680">
        <w:rPr>
          <w:b/>
          <w:sz w:val="22"/>
          <w:szCs w:val="22"/>
          <w:lang w:val="en-GB"/>
        </w:rPr>
        <w:t>3</w:t>
      </w:r>
    </w:p>
    <w:p w14:paraId="2D876B7B" w14:textId="1492622F" w:rsidR="00067A49" w:rsidRPr="00882BE6" w:rsidRDefault="00067A49" w:rsidP="00067A49">
      <w:pPr>
        <w:tabs>
          <w:tab w:val="left" w:pos="2160"/>
        </w:tabs>
        <w:spacing w:after="120" w:line="276" w:lineRule="auto"/>
        <w:rPr>
          <w:b/>
          <w:sz w:val="22"/>
          <w:szCs w:val="22"/>
          <w:lang w:val="en-GB"/>
        </w:rPr>
      </w:pPr>
      <w:r w:rsidRPr="00882BE6">
        <w:rPr>
          <w:b/>
          <w:sz w:val="22"/>
          <w:szCs w:val="22"/>
          <w:lang w:val="en-GB"/>
        </w:rPr>
        <w:t>Date:</w:t>
      </w:r>
      <w:r w:rsidRPr="00882BE6">
        <w:rPr>
          <w:b/>
          <w:sz w:val="22"/>
          <w:szCs w:val="22"/>
          <w:lang w:val="en-GB"/>
        </w:rPr>
        <w:tab/>
      </w:r>
      <w:r w:rsidR="00E32536">
        <w:rPr>
          <w:b/>
          <w:sz w:val="22"/>
          <w:szCs w:val="22"/>
          <w:lang w:val="en-GB"/>
        </w:rPr>
        <w:t>1</w:t>
      </w:r>
      <w:r w:rsidR="00743FE0">
        <w:rPr>
          <w:b/>
          <w:sz w:val="22"/>
          <w:szCs w:val="22"/>
          <w:lang w:val="en-GB"/>
        </w:rPr>
        <w:t>4</w:t>
      </w:r>
      <w:r w:rsidRPr="00882BE6">
        <w:rPr>
          <w:b/>
          <w:sz w:val="22"/>
          <w:szCs w:val="22"/>
          <w:lang w:val="en-GB"/>
        </w:rPr>
        <w:t xml:space="preserve"> </w:t>
      </w:r>
      <w:r w:rsidR="00A800C3">
        <w:rPr>
          <w:b/>
          <w:sz w:val="22"/>
          <w:szCs w:val="22"/>
          <w:lang w:val="en-GB"/>
        </w:rPr>
        <w:t>June</w:t>
      </w:r>
      <w:r w:rsidRPr="00882BE6">
        <w:rPr>
          <w:b/>
          <w:sz w:val="22"/>
          <w:szCs w:val="22"/>
          <w:lang w:val="en-GB"/>
        </w:rPr>
        <w:t xml:space="preserve"> </w:t>
      </w:r>
      <w:r>
        <w:rPr>
          <w:b/>
          <w:sz w:val="22"/>
          <w:szCs w:val="22"/>
          <w:lang w:val="en-GB"/>
        </w:rPr>
        <w:t>19</w:t>
      </w:r>
    </w:p>
    <w:p w14:paraId="3F3307FA" w14:textId="71997BD5" w:rsidR="00067A49" w:rsidRPr="00882BE6" w:rsidRDefault="00067A49" w:rsidP="00067A49">
      <w:pPr>
        <w:pBdr>
          <w:bottom w:val="single" w:sz="6" w:space="1" w:color="auto"/>
        </w:pBdr>
        <w:tabs>
          <w:tab w:val="left" w:pos="0"/>
        </w:tabs>
        <w:spacing w:after="120" w:line="276" w:lineRule="auto"/>
        <w:rPr>
          <w:b/>
          <w:sz w:val="22"/>
          <w:szCs w:val="22"/>
          <w:lang w:val="en-GB"/>
        </w:rPr>
      </w:pPr>
      <w:r w:rsidRPr="00882BE6">
        <w:rPr>
          <w:b/>
          <w:sz w:val="22"/>
          <w:szCs w:val="22"/>
          <w:lang w:val="en-GB"/>
        </w:rPr>
        <w:t>Submitted by:</w:t>
      </w:r>
      <w:r w:rsidRPr="00882BE6">
        <w:rPr>
          <w:b/>
          <w:sz w:val="22"/>
          <w:szCs w:val="22"/>
          <w:lang w:val="en-GB"/>
        </w:rPr>
        <w:tab/>
      </w:r>
      <w:r w:rsidRPr="00882BE6">
        <w:rPr>
          <w:b/>
          <w:sz w:val="22"/>
          <w:szCs w:val="22"/>
          <w:lang w:val="en-GB"/>
        </w:rPr>
        <w:tab/>
      </w:r>
      <w:r w:rsidR="00845680">
        <w:rPr>
          <w:b/>
          <w:sz w:val="22"/>
          <w:szCs w:val="22"/>
          <w:lang w:val="en-GB"/>
        </w:rPr>
        <w:t xml:space="preserve">Chair </w:t>
      </w:r>
      <w:r w:rsidRPr="00882BE6">
        <w:rPr>
          <w:b/>
          <w:sz w:val="22"/>
          <w:szCs w:val="22"/>
          <w:lang w:val="en-GB"/>
        </w:rPr>
        <w:t>TG-M</w:t>
      </w:r>
      <w:r w:rsidR="00845680">
        <w:rPr>
          <w:b/>
          <w:sz w:val="22"/>
          <w:szCs w:val="22"/>
          <w:lang w:val="en-GB"/>
        </w:rPr>
        <w:t>A / CWSS</w:t>
      </w:r>
    </w:p>
    <w:p w14:paraId="23C5E7CD" w14:textId="77777777" w:rsidR="00067A49" w:rsidRDefault="00067A49" w:rsidP="00067A49">
      <w:pPr>
        <w:pStyle w:val="Kopfzeile"/>
        <w:tabs>
          <w:tab w:val="clear" w:pos="4703"/>
          <w:tab w:val="clear" w:pos="9406"/>
        </w:tabs>
        <w:spacing w:after="120" w:line="276" w:lineRule="auto"/>
        <w:rPr>
          <w:sz w:val="22"/>
          <w:szCs w:val="22"/>
          <w:lang w:val="en-GB" w:eastAsia="de-DE"/>
        </w:rPr>
      </w:pPr>
    </w:p>
    <w:p w14:paraId="7A5A5F1D" w14:textId="6C723378" w:rsidR="00067A49" w:rsidRDefault="00067A49" w:rsidP="00067A49">
      <w:pPr>
        <w:pStyle w:val="Kopfzeile"/>
        <w:spacing w:after="120" w:line="276" w:lineRule="auto"/>
        <w:rPr>
          <w:sz w:val="22"/>
          <w:szCs w:val="22"/>
        </w:rPr>
      </w:pPr>
      <w:r w:rsidRPr="005D492B">
        <w:rPr>
          <w:sz w:val="22"/>
          <w:szCs w:val="22"/>
          <w:lang w:val="en-GB" w:eastAsia="de-DE"/>
        </w:rPr>
        <w:t xml:space="preserve">Attached is a </w:t>
      </w:r>
      <w:r w:rsidR="00845680">
        <w:rPr>
          <w:sz w:val="22"/>
          <w:szCs w:val="22"/>
          <w:lang w:val="en-GB" w:eastAsia="de-DE"/>
        </w:rPr>
        <w:t>summarizing note</w:t>
      </w:r>
      <w:r w:rsidRPr="005D492B">
        <w:rPr>
          <w:sz w:val="22"/>
          <w:szCs w:val="22"/>
          <w:lang w:val="en-GB" w:eastAsia="de-DE"/>
        </w:rPr>
        <w:t xml:space="preserve"> </w:t>
      </w:r>
      <w:r>
        <w:rPr>
          <w:sz w:val="22"/>
          <w:szCs w:val="22"/>
          <w:lang w:val="en-GB" w:eastAsia="de-DE"/>
        </w:rPr>
        <w:t>o</w:t>
      </w:r>
      <w:r w:rsidR="00765D24">
        <w:rPr>
          <w:sz w:val="22"/>
          <w:szCs w:val="22"/>
          <w:lang w:val="en-GB" w:eastAsia="de-DE"/>
        </w:rPr>
        <w:t>n</w:t>
      </w:r>
      <w:r w:rsidRPr="005D492B">
        <w:rPr>
          <w:sz w:val="22"/>
          <w:szCs w:val="22"/>
          <w:lang w:val="en-GB" w:eastAsia="de-DE"/>
        </w:rPr>
        <w:t xml:space="preserve"> the</w:t>
      </w:r>
      <w:r w:rsidR="00266931">
        <w:rPr>
          <w:sz w:val="22"/>
          <w:szCs w:val="22"/>
          <w:lang w:val="en-GB" w:eastAsia="de-DE"/>
        </w:rPr>
        <w:t xml:space="preserve"> first meeting of the newly installed</w:t>
      </w:r>
      <w:r w:rsidRPr="005D492B">
        <w:rPr>
          <w:sz w:val="22"/>
          <w:szCs w:val="22"/>
          <w:lang w:val="en-GB" w:eastAsia="de-DE"/>
        </w:rPr>
        <w:t xml:space="preserve"> Task Group </w:t>
      </w:r>
      <w:r w:rsidR="00845680">
        <w:rPr>
          <w:sz w:val="22"/>
          <w:szCs w:val="22"/>
          <w:lang w:val="en-GB" w:eastAsia="de-DE"/>
        </w:rPr>
        <w:t>Monitoring and Assessment</w:t>
      </w:r>
      <w:r w:rsidRPr="005D492B">
        <w:rPr>
          <w:sz w:val="22"/>
          <w:szCs w:val="22"/>
          <w:lang w:val="en-GB" w:eastAsia="de-DE"/>
        </w:rPr>
        <w:t xml:space="preserve"> (TG-M</w:t>
      </w:r>
      <w:r w:rsidR="00845680">
        <w:rPr>
          <w:sz w:val="22"/>
          <w:szCs w:val="22"/>
          <w:lang w:val="en-GB" w:eastAsia="de-DE"/>
        </w:rPr>
        <w:t>A</w:t>
      </w:r>
      <w:r w:rsidRPr="005D492B">
        <w:rPr>
          <w:sz w:val="22"/>
          <w:szCs w:val="22"/>
          <w:lang w:val="en-GB" w:eastAsia="de-DE"/>
        </w:rPr>
        <w:t>)</w:t>
      </w:r>
      <w:r>
        <w:rPr>
          <w:sz w:val="22"/>
          <w:szCs w:val="22"/>
          <w:lang w:val="en-GB" w:eastAsia="de-DE"/>
        </w:rPr>
        <w:t>.</w:t>
      </w:r>
      <w:r w:rsidRPr="005D492B">
        <w:rPr>
          <w:sz w:val="22"/>
          <w:szCs w:val="22"/>
          <w:lang w:val="en-GB" w:eastAsia="de-DE"/>
        </w:rPr>
        <w:t xml:space="preserve"> </w:t>
      </w:r>
      <w:r w:rsidRPr="005D492B">
        <w:rPr>
          <w:sz w:val="22"/>
          <w:szCs w:val="22"/>
        </w:rPr>
        <w:t>TG-M</w:t>
      </w:r>
      <w:r w:rsidR="00845680">
        <w:rPr>
          <w:sz w:val="22"/>
          <w:szCs w:val="22"/>
        </w:rPr>
        <w:t>A</w:t>
      </w:r>
      <w:r>
        <w:rPr>
          <w:sz w:val="22"/>
          <w:szCs w:val="22"/>
        </w:rPr>
        <w:t xml:space="preserve"> </w:t>
      </w:r>
      <w:r w:rsidR="00A800C3">
        <w:rPr>
          <w:sz w:val="22"/>
          <w:szCs w:val="22"/>
        </w:rPr>
        <w:t>19-1</w:t>
      </w:r>
      <w:r>
        <w:rPr>
          <w:sz w:val="22"/>
          <w:szCs w:val="22"/>
        </w:rPr>
        <w:t xml:space="preserve"> was held on </w:t>
      </w:r>
      <w:r w:rsidR="00845680">
        <w:rPr>
          <w:sz w:val="22"/>
          <w:szCs w:val="22"/>
        </w:rPr>
        <w:t>6</w:t>
      </w:r>
      <w:r>
        <w:rPr>
          <w:sz w:val="22"/>
          <w:szCs w:val="22"/>
        </w:rPr>
        <w:t>-</w:t>
      </w:r>
      <w:r w:rsidR="00845680">
        <w:rPr>
          <w:sz w:val="22"/>
          <w:szCs w:val="22"/>
        </w:rPr>
        <w:t>7</w:t>
      </w:r>
      <w:r>
        <w:rPr>
          <w:sz w:val="22"/>
          <w:szCs w:val="22"/>
        </w:rPr>
        <w:t xml:space="preserve"> </w:t>
      </w:r>
      <w:r w:rsidR="00845680">
        <w:rPr>
          <w:sz w:val="22"/>
          <w:szCs w:val="22"/>
        </w:rPr>
        <w:t xml:space="preserve">June </w:t>
      </w:r>
      <w:r>
        <w:rPr>
          <w:sz w:val="22"/>
          <w:szCs w:val="22"/>
        </w:rPr>
        <w:t xml:space="preserve">2019 in </w:t>
      </w:r>
      <w:r w:rsidR="00845680">
        <w:rPr>
          <w:sz w:val="22"/>
          <w:szCs w:val="22"/>
        </w:rPr>
        <w:t>Tönning</w:t>
      </w:r>
      <w:r w:rsidR="00C408CF">
        <w:rPr>
          <w:sz w:val="22"/>
          <w:szCs w:val="22"/>
        </w:rPr>
        <w:t>, Germany</w:t>
      </w:r>
      <w:r>
        <w:rPr>
          <w:sz w:val="22"/>
          <w:szCs w:val="22"/>
        </w:rPr>
        <w:t xml:space="preserve">. </w:t>
      </w:r>
      <w:r w:rsidR="00845680">
        <w:rPr>
          <w:sz w:val="22"/>
          <w:szCs w:val="22"/>
        </w:rPr>
        <w:t>Furthermore, included is a short introductory note by chairperson, Mr Adi Kellermann, who apologized for not attending WSB</w:t>
      </w:r>
      <w:r w:rsidR="00A208E5">
        <w:rPr>
          <w:sz w:val="22"/>
          <w:szCs w:val="22"/>
        </w:rPr>
        <w:t xml:space="preserve"> </w:t>
      </w:r>
      <w:r w:rsidR="00845680">
        <w:rPr>
          <w:sz w:val="22"/>
          <w:szCs w:val="22"/>
        </w:rPr>
        <w:t>29 due to other obligations.</w:t>
      </w:r>
    </w:p>
    <w:p w14:paraId="2B3C4ED3" w14:textId="77777777" w:rsidR="00067A49" w:rsidRPr="00AD62E7" w:rsidRDefault="00067A49" w:rsidP="00067A49">
      <w:pPr>
        <w:spacing w:after="120" w:line="276" w:lineRule="auto"/>
        <w:rPr>
          <w:sz w:val="22"/>
          <w:szCs w:val="22"/>
        </w:rPr>
      </w:pPr>
    </w:p>
    <w:p w14:paraId="43A8CC65" w14:textId="4B1E978D" w:rsidR="00067A49" w:rsidRPr="00884A64" w:rsidRDefault="00067A49" w:rsidP="00067A49">
      <w:pPr>
        <w:spacing w:after="120" w:line="276" w:lineRule="auto"/>
        <w:ind w:left="1440" w:hanging="1440"/>
        <w:rPr>
          <w:sz w:val="22"/>
          <w:szCs w:val="22"/>
          <w:lang w:val="en-GB"/>
        </w:rPr>
      </w:pPr>
      <w:r w:rsidRPr="00884A64">
        <w:rPr>
          <w:b/>
          <w:bCs/>
          <w:sz w:val="22"/>
          <w:szCs w:val="22"/>
          <w:lang w:val="en-GB"/>
        </w:rPr>
        <w:t>Proposal:</w:t>
      </w:r>
      <w:r w:rsidRPr="00884A64">
        <w:rPr>
          <w:b/>
          <w:bCs/>
          <w:sz w:val="22"/>
          <w:szCs w:val="22"/>
          <w:lang w:val="en-GB"/>
        </w:rPr>
        <w:tab/>
      </w:r>
      <w:r w:rsidRPr="00F566FD">
        <w:rPr>
          <w:b/>
          <w:sz w:val="22"/>
          <w:szCs w:val="22"/>
          <w:lang w:val="en-GB"/>
        </w:rPr>
        <w:t xml:space="preserve">The WSB is invited to note the information and </w:t>
      </w:r>
      <w:r w:rsidR="00845680">
        <w:rPr>
          <w:b/>
          <w:sz w:val="22"/>
          <w:szCs w:val="22"/>
          <w:lang w:val="en-GB"/>
        </w:rPr>
        <w:t>to provide advise</w:t>
      </w:r>
      <w:r w:rsidRPr="00F566FD">
        <w:rPr>
          <w:b/>
          <w:sz w:val="22"/>
          <w:szCs w:val="22"/>
          <w:lang w:val="en-GB"/>
        </w:rPr>
        <w:t xml:space="preserve"> where necessary.</w:t>
      </w:r>
    </w:p>
    <w:p w14:paraId="3DB60D11" w14:textId="77777777" w:rsidR="00067A49" w:rsidRPr="00884A64" w:rsidRDefault="00067A49" w:rsidP="00067A49">
      <w:pPr>
        <w:pStyle w:val="Textkrper"/>
        <w:spacing w:after="120" w:line="276" w:lineRule="auto"/>
        <w:rPr>
          <w:rFonts w:ascii="Times New Roman" w:hAnsi="Times New Roman" w:cs="Times New Roman"/>
          <w:sz w:val="22"/>
          <w:szCs w:val="22"/>
          <w:lang w:val="en-GB"/>
        </w:rPr>
      </w:pPr>
    </w:p>
    <w:p w14:paraId="0C201EDE" w14:textId="636B88D8" w:rsidR="00067A49" w:rsidRDefault="00067A49" w:rsidP="00067A49">
      <w:pPr>
        <w:spacing w:after="120" w:line="276" w:lineRule="auto"/>
        <w:jc w:val="center"/>
        <w:rPr>
          <w:sz w:val="22"/>
          <w:szCs w:val="22"/>
          <w:lang w:val="en-GB"/>
        </w:rPr>
      </w:pPr>
    </w:p>
    <w:p w14:paraId="2F6DBD15" w14:textId="1FFB96B6" w:rsidR="00266931" w:rsidRDefault="00266931" w:rsidP="00067A49">
      <w:pPr>
        <w:spacing w:after="120" w:line="276" w:lineRule="auto"/>
        <w:jc w:val="center"/>
        <w:rPr>
          <w:sz w:val="22"/>
          <w:szCs w:val="22"/>
          <w:lang w:val="en-GB"/>
        </w:rPr>
      </w:pPr>
    </w:p>
    <w:p w14:paraId="11D193EB" w14:textId="30246302" w:rsidR="00266931" w:rsidRDefault="00266931" w:rsidP="00067A49">
      <w:pPr>
        <w:spacing w:after="120" w:line="276" w:lineRule="auto"/>
        <w:jc w:val="center"/>
        <w:rPr>
          <w:sz w:val="22"/>
          <w:szCs w:val="22"/>
          <w:lang w:val="en-GB"/>
        </w:rPr>
      </w:pPr>
    </w:p>
    <w:p w14:paraId="7EF705E2" w14:textId="65A9BE36" w:rsidR="00266931" w:rsidRDefault="00266931" w:rsidP="00067A49">
      <w:pPr>
        <w:spacing w:after="120" w:line="276" w:lineRule="auto"/>
        <w:jc w:val="center"/>
        <w:rPr>
          <w:sz w:val="22"/>
          <w:szCs w:val="22"/>
          <w:lang w:val="en-GB"/>
        </w:rPr>
      </w:pPr>
    </w:p>
    <w:p w14:paraId="3BF31B6C" w14:textId="77777777" w:rsidR="00266931" w:rsidRPr="00884A64" w:rsidRDefault="00266931" w:rsidP="00067A49">
      <w:pPr>
        <w:spacing w:after="120" w:line="276" w:lineRule="auto"/>
        <w:jc w:val="center"/>
        <w:rPr>
          <w:sz w:val="22"/>
          <w:szCs w:val="22"/>
          <w:lang w:val="en-GB"/>
        </w:rPr>
      </w:pPr>
    </w:p>
    <w:p w14:paraId="474CEE62" w14:textId="77777777" w:rsidR="00067A49" w:rsidRPr="00884A64" w:rsidRDefault="00067A49" w:rsidP="00067A49">
      <w:pPr>
        <w:spacing w:after="120" w:line="276" w:lineRule="auto"/>
        <w:jc w:val="center"/>
        <w:rPr>
          <w:sz w:val="22"/>
          <w:szCs w:val="22"/>
          <w:lang w:val="en-GB"/>
        </w:rPr>
      </w:pPr>
    </w:p>
    <w:p w14:paraId="6D62073B" w14:textId="77777777" w:rsidR="00067A49" w:rsidRPr="00067A49" w:rsidRDefault="00067A49" w:rsidP="00067A49">
      <w:pPr>
        <w:rPr>
          <w:lang w:val="en-GB"/>
        </w:rPr>
      </w:pPr>
    </w:p>
    <w:p w14:paraId="64BC5645" w14:textId="77777777" w:rsidR="00067A49" w:rsidRDefault="00067A49" w:rsidP="00067A49">
      <w:r>
        <w:t xml:space="preserve"> </w:t>
      </w:r>
    </w:p>
    <w:p w14:paraId="28468E61" w14:textId="77777777" w:rsidR="00067A49" w:rsidRDefault="00067A49" w:rsidP="00067A49"/>
    <w:p w14:paraId="35D0D5A3" w14:textId="77777777" w:rsidR="00067A49" w:rsidRDefault="00067A49" w:rsidP="00067A49"/>
    <w:p w14:paraId="27A0A31C" w14:textId="77777777" w:rsidR="00067A49" w:rsidRDefault="00067A49" w:rsidP="00067A49"/>
    <w:p w14:paraId="589E3B4B" w14:textId="77777777" w:rsidR="00067A49" w:rsidRDefault="00067A49" w:rsidP="00067A49"/>
    <w:p w14:paraId="49558915" w14:textId="77777777" w:rsidR="00067A49" w:rsidRDefault="00067A49" w:rsidP="00067A49"/>
    <w:p w14:paraId="7178C67D" w14:textId="77777777" w:rsidR="00067A49" w:rsidRDefault="00067A49" w:rsidP="00067A49"/>
    <w:p w14:paraId="41639DC6" w14:textId="77777777" w:rsidR="00067A49" w:rsidRDefault="00067A49" w:rsidP="00067A49"/>
    <w:p w14:paraId="25A89238" w14:textId="77777777" w:rsidR="00067A49" w:rsidRDefault="00067A49" w:rsidP="00067A49"/>
    <w:p w14:paraId="4EFE274A" w14:textId="77777777" w:rsidR="00067A49" w:rsidRDefault="00067A49" w:rsidP="00067A49"/>
    <w:p w14:paraId="07361D86" w14:textId="77777777" w:rsidR="00067A49" w:rsidRDefault="00067A49" w:rsidP="00067A49"/>
    <w:p w14:paraId="29F58798" w14:textId="44AE4F13" w:rsidR="00845680" w:rsidRPr="00845680" w:rsidRDefault="00845680" w:rsidP="00845680">
      <w:pPr>
        <w:rPr>
          <w:b/>
          <w:bCs/>
          <w:sz w:val="22"/>
          <w:szCs w:val="22"/>
          <w:lang w:val="en-GB"/>
        </w:rPr>
      </w:pPr>
      <w:r w:rsidRPr="00845680">
        <w:rPr>
          <w:b/>
          <w:bCs/>
          <w:sz w:val="22"/>
          <w:szCs w:val="22"/>
          <w:lang w:val="en-GB"/>
        </w:rPr>
        <w:lastRenderedPageBreak/>
        <w:t>Summary of the kick-off meeting of the Task Group Monitoring and Assessment, 6/7 June 2019 (prepared by the Chair)</w:t>
      </w:r>
    </w:p>
    <w:p w14:paraId="6E1C7519" w14:textId="77777777" w:rsidR="00845680" w:rsidRPr="00845680" w:rsidRDefault="00845680" w:rsidP="00845680">
      <w:pPr>
        <w:rPr>
          <w:sz w:val="22"/>
          <w:szCs w:val="22"/>
          <w:lang w:val="en-GB"/>
        </w:rPr>
      </w:pPr>
    </w:p>
    <w:p w14:paraId="4B5FA191" w14:textId="2E6280B7" w:rsidR="00845680" w:rsidRPr="00845680" w:rsidRDefault="00845680" w:rsidP="00845680">
      <w:pPr>
        <w:pStyle w:val="Listenabsatz"/>
        <w:numPr>
          <w:ilvl w:val="0"/>
          <w:numId w:val="2"/>
        </w:numPr>
        <w:rPr>
          <w:rFonts w:ascii="Times New Roman" w:hAnsi="Times New Roman"/>
          <w:lang w:val="en-GB"/>
        </w:rPr>
      </w:pPr>
      <w:r w:rsidRPr="00845680">
        <w:rPr>
          <w:rFonts w:ascii="Times New Roman" w:hAnsi="Times New Roman"/>
          <w:lang w:val="en-GB"/>
        </w:rPr>
        <w:t xml:space="preserve">TG-MA reviewed the </w:t>
      </w:r>
      <w:proofErr w:type="spellStart"/>
      <w:r w:rsidRPr="00845680">
        <w:rPr>
          <w:rFonts w:ascii="Times New Roman" w:hAnsi="Times New Roman"/>
          <w:lang w:val="en-GB"/>
        </w:rPr>
        <w:t>ToRs</w:t>
      </w:r>
      <w:proofErr w:type="spellEnd"/>
      <w:r w:rsidRPr="00845680">
        <w:rPr>
          <w:rFonts w:ascii="Times New Roman" w:hAnsi="Times New Roman"/>
          <w:lang w:val="en-GB"/>
        </w:rPr>
        <w:t xml:space="preserve"> and discussed, elaborated and agreed on work packages that were derived from these; the group recognized that monitoring programme, data handling and assessment work and QSR are strongly interrelated and go hand in hand which will be essential when revising, revitalizing and adapting the TMAP;</w:t>
      </w:r>
    </w:p>
    <w:p w14:paraId="2EC61F3A" w14:textId="5C893F87" w:rsidR="00845680" w:rsidRPr="00845680" w:rsidRDefault="00845680" w:rsidP="00845680">
      <w:pPr>
        <w:pStyle w:val="Listenabsatz"/>
        <w:numPr>
          <w:ilvl w:val="0"/>
          <w:numId w:val="2"/>
        </w:numPr>
        <w:rPr>
          <w:rFonts w:ascii="Times New Roman" w:hAnsi="Times New Roman"/>
          <w:lang w:val="en-GB"/>
        </w:rPr>
      </w:pPr>
      <w:r w:rsidRPr="00845680">
        <w:rPr>
          <w:rFonts w:ascii="Times New Roman" w:hAnsi="Times New Roman"/>
          <w:lang w:val="en-GB"/>
        </w:rPr>
        <w:t>TG-MA decided to prepare before 15 September 2019 an inventory and overview of the monitoring programmes which contribute to the TMAP in the three countries and regions, respectively;</w:t>
      </w:r>
    </w:p>
    <w:p w14:paraId="01A8CEF6" w14:textId="64B89A0F" w:rsidR="00845680" w:rsidRPr="00845680" w:rsidRDefault="00845680" w:rsidP="00845680">
      <w:pPr>
        <w:pStyle w:val="Listenabsatz"/>
        <w:numPr>
          <w:ilvl w:val="0"/>
          <w:numId w:val="2"/>
        </w:numPr>
        <w:rPr>
          <w:rFonts w:ascii="Times New Roman" w:hAnsi="Times New Roman"/>
          <w:lang w:val="en-GB"/>
        </w:rPr>
      </w:pPr>
      <w:r w:rsidRPr="00845680">
        <w:rPr>
          <w:rFonts w:ascii="Times New Roman" w:hAnsi="Times New Roman"/>
          <w:lang w:val="en-GB"/>
        </w:rPr>
        <w:t>TG-MA decided to hold a 2-day expert workshop in spring 2020 to map and evaluate the current TMAP against new challenges (to start with climate change and micro plastics) and the requested alignments to other relevant monitoring obligations (e.g., MSFD) as a prerequisite to further expand and/or modify the programme; this will also cover input from other TWSC groups, e.g., alien species;</w:t>
      </w:r>
    </w:p>
    <w:p w14:paraId="44187382" w14:textId="0901B725" w:rsidR="00845680" w:rsidRPr="00845680" w:rsidRDefault="00845680" w:rsidP="00845680">
      <w:pPr>
        <w:pStyle w:val="Listenabsatz"/>
        <w:numPr>
          <w:ilvl w:val="0"/>
          <w:numId w:val="2"/>
        </w:numPr>
        <w:rPr>
          <w:rFonts w:ascii="Times New Roman" w:hAnsi="Times New Roman"/>
          <w:lang w:val="en-GB"/>
        </w:rPr>
      </w:pPr>
      <w:r w:rsidRPr="00845680">
        <w:rPr>
          <w:rFonts w:ascii="Times New Roman" w:hAnsi="Times New Roman"/>
          <w:lang w:val="en-GB"/>
        </w:rPr>
        <w:t xml:space="preserve">TG-MA reviewed and adopted the </w:t>
      </w:r>
      <w:proofErr w:type="spellStart"/>
      <w:r w:rsidRPr="00845680">
        <w:rPr>
          <w:rFonts w:ascii="Times New Roman" w:hAnsi="Times New Roman"/>
          <w:lang w:val="en-GB"/>
        </w:rPr>
        <w:t>ToRs</w:t>
      </w:r>
      <w:proofErr w:type="spellEnd"/>
      <w:r w:rsidRPr="00845680">
        <w:rPr>
          <w:rFonts w:ascii="Times New Roman" w:hAnsi="Times New Roman"/>
          <w:lang w:val="en-GB"/>
        </w:rPr>
        <w:t xml:space="preserve"> proposed in the self-evaluation report of TG-Data; the group concluded that there will be an important role for EG-Data to help TG-MA fulfil its role and mission;</w:t>
      </w:r>
    </w:p>
    <w:p w14:paraId="79140848" w14:textId="557BD4C3" w:rsidR="00845680" w:rsidRPr="00845680" w:rsidRDefault="00845680" w:rsidP="00845680">
      <w:pPr>
        <w:pStyle w:val="Listenabsatz"/>
        <w:numPr>
          <w:ilvl w:val="0"/>
          <w:numId w:val="2"/>
        </w:numPr>
        <w:rPr>
          <w:rFonts w:ascii="Times New Roman" w:hAnsi="Times New Roman"/>
          <w:lang w:val="en-GB"/>
        </w:rPr>
      </w:pPr>
      <w:r w:rsidRPr="00845680">
        <w:rPr>
          <w:rFonts w:ascii="Times New Roman" w:hAnsi="Times New Roman"/>
          <w:lang w:val="en-GB"/>
        </w:rPr>
        <w:t>TG-MA decided to make arrangements for a 2 or 3-day back-to-back workshop in autumn 2019 with EG-Data to review and evaluate the TMAP data sources and data handling procedures with the aim to identify problematic issues and prepare a roadmap for solving these; for that purpose EG-Data will be asked to prepare an inventory of data sources beforehand;</w:t>
      </w:r>
    </w:p>
    <w:p w14:paraId="108EB775" w14:textId="4B649813" w:rsidR="00845680" w:rsidRPr="00845680" w:rsidRDefault="00845680" w:rsidP="00845680">
      <w:pPr>
        <w:pStyle w:val="Listenabsatz"/>
        <w:numPr>
          <w:ilvl w:val="0"/>
          <w:numId w:val="2"/>
        </w:numPr>
        <w:rPr>
          <w:rFonts w:ascii="Times New Roman" w:hAnsi="Times New Roman"/>
          <w:lang w:val="en-GB"/>
        </w:rPr>
      </w:pPr>
      <w:r w:rsidRPr="00845680">
        <w:rPr>
          <w:rFonts w:ascii="Times New Roman" w:hAnsi="Times New Roman"/>
          <w:lang w:val="en-GB"/>
        </w:rPr>
        <w:t>TG-MA discussed the current procedures for producing the QSR and its synthesis; the group envisaged a future QSR to be a living, web-based document the chapters of which can be updated regularly on the basis of regular data availability; depending on the availability of scientists, assessments will be provided for each chapter; alternatively graphical data summaries will be presented with the necessary documentation;</w:t>
      </w:r>
    </w:p>
    <w:p w14:paraId="4E20BC60" w14:textId="75CF53EF" w:rsidR="00845680" w:rsidRPr="00845680" w:rsidRDefault="00845680" w:rsidP="00845680">
      <w:pPr>
        <w:pStyle w:val="Listenabsatz"/>
        <w:numPr>
          <w:ilvl w:val="0"/>
          <w:numId w:val="2"/>
        </w:numPr>
        <w:rPr>
          <w:rFonts w:ascii="Times New Roman" w:hAnsi="Times New Roman"/>
          <w:lang w:val="en-GB"/>
        </w:rPr>
      </w:pPr>
      <w:r w:rsidRPr="00845680">
        <w:rPr>
          <w:rFonts w:ascii="Times New Roman" w:hAnsi="Times New Roman"/>
          <w:lang w:val="en-GB"/>
        </w:rPr>
        <w:t xml:space="preserve">A holistic assessment and synthetic view will be based on the available updates and new science, and presented at the governmental conferences; the discussion on the QSR, and </w:t>
      </w:r>
      <w:proofErr w:type="gramStart"/>
      <w:r w:rsidRPr="00845680">
        <w:rPr>
          <w:rFonts w:ascii="Times New Roman" w:hAnsi="Times New Roman"/>
          <w:lang w:val="en-GB"/>
        </w:rPr>
        <w:t>in particular on</w:t>
      </w:r>
      <w:proofErr w:type="gramEnd"/>
      <w:r w:rsidRPr="00845680">
        <w:rPr>
          <w:rFonts w:ascii="Times New Roman" w:hAnsi="Times New Roman"/>
          <w:lang w:val="en-GB"/>
        </w:rPr>
        <w:t xml:space="preserve"> the expanded audience of stakeholders and other users will be continued;</w:t>
      </w:r>
    </w:p>
    <w:p w14:paraId="478CC1B9" w14:textId="1E79428E" w:rsidR="004964B1" w:rsidRPr="00845680" w:rsidRDefault="00845680" w:rsidP="004964B1">
      <w:pPr>
        <w:pStyle w:val="Listenabsatz"/>
        <w:numPr>
          <w:ilvl w:val="0"/>
          <w:numId w:val="2"/>
        </w:numPr>
        <w:rPr>
          <w:rFonts w:ascii="Times New Roman" w:hAnsi="Times New Roman"/>
          <w:lang w:val="en-GB"/>
        </w:rPr>
      </w:pPr>
      <w:r w:rsidRPr="00845680">
        <w:rPr>
          <w:rFonts w:ascii="Times New Roman" w:hAnsi="Times New Roman"/>
          <w:lang w:val="en-GB"/>
        </w:rPr>
        <w:t>TG-MA concluded with stating that the kick-off meeting had generated a good spirit of cooperation and that this was essential and promising in order to successfully tackling and solving the current issues.</w:t>
      </w:r>
    </w:p>
    <w:p w14:paraId="2CFAF344" w14:textId="7ECFF319" w:rsidR="00845680" w:rsidRDefault="00845680" w:rsidP="00845680">
      <w:pPr>
        <w:rPr>
          <w:lang w:val="en-GB"/>
        </w:rPr>
      </w:pPr>
    </w:p>
    <w:p w14:paraId="0AAE0191" w14:textId="0D4987F0" w:rsidR="00845680" w:rsidRDefault="00845680" w:rsidP="00845680">
      <w:pPr>
        <w:rPr>
          <w:lang w:val="en-GB"/>
        </w:rPr>
      </w:pPr>
    </w:p>
    <w:p w14:paraId="58F0A986" w14:textId="23A46162" w:rsidR="00845680" w:rsidRDefault="00845680" w:rsidP="00845680">
      <w:pPr>
        <w:rPr>
          <w:lang w:val="en-GB"/>
        </w:rPr>
      </w:pPr>
    </w:p>
    <w:p w14:paraId="7438AF0F" w14:textId="3DA0D713" w:rsidR="00845680" w:rsidRDefault="00845680" w:rsidP="00845680">
      <w:pPr>
        <w:rPr>
          <w:lang w:val="en-GB"/>
        </w:rPr>
      </w:pPr>
    </w:p>
    <w:p w14:paraId="5E67BADC" w14:textId="4C786449" w:rsidR="00845680" w:rsidRDefault="00845680" w:rsidP="00845680">
      <w:pPr>
        <w:rPr>
          <w:lang w:val="en-GB"/>
        </w:rPr>
      </w:pPr>
    </w:p>
    <w:p w14:paraId="41AC209B" w14:textId="036BBD38" w:rsidR="00845680" w:rsidRDefault="00845680" w:rsidP="00845680">
      <w:pPr>
        <w:rPr>
          <w:lang w:val="en-GB"/>
        </w:rPr>
      </w:pPr>
    </w:p>
    <w:p w14:paraId="150EEF6D" w14:textId="60FB4DF3" w:rsidR="00845680" w:rsidRPr="00845680" w:rsidRDefault="00845680" w:rsidP="00BB34AD">
      <w:pPr>
        <w:spacing w:line="276" w:lineRule="auto"/>
        <w:rPr>
          <w:b/>
          <w:bCs/>
          <w:sz w:val="22"/>
          <w:szCs w:val="22"/>
        </w:rPr>
      </w:pPr>
      <w:r w:rsidRPr="00845680">
        <w:rPr>
          <w:b/>
          <w:bCs/>
          <w:sz w:val="22"/>
          <w:szCs w:val="22"/>
        </w:rPr>
        <w:lastRenderedPageBreak/>
        <w:t>Introductory note by the chairperson TG-MA, Mr Adi Kellermann</w:t>
      </w:r>
    </w:p>
    <w:p w14:paraId="26CF079A" w14:textId="77777777" w:rsidR="00845680" w:rsidRPr="00845680" w:rsidRDefault="00845680" w:rsidP="00BB34AD">
      <w:pPr>
        <w:spacing w:line="276" w:lineRule="auto"/>
        <w:rPr>
          <w:sz w:val="22"/>
          <w:szCs w:val="22"/>
        </w:rPr>
      </w:pPr>
    </w:p>
    <w:p w14:paraId="7D101E8D" w14:textId="7903EE04" w:rsidR="00845680" w:rsidRPr="00845680" w:rsidRDefault="00845680" w:rsidP="00BB34AD">
      <w:pPr>
        <w:spacing w:line="276" w:lineRule="auto"/>
        <w:rPr>
          <w:sz w:val="22"/>
          <w:szCs w:val="22"/>
        </w:rPr>
      </w:pPr>
      <w:r w:rsidRPr="00845680">
        <w:rPr>
          <w:sz w:val="22"/>
          <w:szCs w:val="22"/>
        </w:rPr>
        <w:t>My name is Adi Kellermann and I am the Chair of TG-MA appointed for the period 2019-22. I would call myself a biological oceanographer and science manager by education and career. I have worked as scientist in German and US Antarctic research for 11 years (AWI Bremerhaven and UH at Manoa, Honolulu HI), worked as coordinator and senior scientist at the Federal Environmental Agency in Berlin and the National Park Authority in Tönning for 12 years , and concluded my career as Head of (Science) Programme (P5) in the secretariat of the International Council for the Exploration of the Sea (ICES) in Copenhagen 2004-16. I shared the great experience to develop and install the TMAP with my colleagues from DK and NL back in 1992-95. I look forward to working with the TG-MA and WSB to help reinstall a successful and efficient TMAP for the years to come!</w:t>
      </w:r>
      <w:bookmarkStart w:id="0" w:name="_GoBack"/>
      <w:bookmarkEnd w:id="0"/>
    </w:p>
    <w:p w14:paraId="5746B7D4" w14:textId="77777777" w:rsidR="00845680" w:rsidRPr="00845680" w:rsidRDefault="00845680" w:rsidP="00845680"/>
    <w:sectPr w:rsidR="00845680" w:rsidRPr="00845680" w:rsidSect="0084568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A67ED" w14:textId="77777777" w:rsidR="004830AA" w:rsidRDefault="004830AA" w:rsidP="00067A49">
      <w:r>
        <w:separator/>
      </w:r>
    </w:p>
  </w:endnote>
  <w:endnote w:type="continuationSeparator" w:id="0">
    <w:p w14:paraId="6E2F1078" w14:textId="77777777" w:rsidR="004830AA" w:rsidRDefault="004830AA" w:rsidP="00067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554508" w14:textId="77777777" w:rsidR="004830AA" w:rsidRDefault="004830AA" w:rsidP="00067A49">
      <w:r>
        <w:separator/>
      </w:r>
    </w:p>
  </w:footnote>
  <w:footnote w:type="continuationSeparator" w:id="0">
    <w:p w14:paraId="755DE32E" w14:textId="77777777" w:rsidR="004830AA" w:rsidRDefault="004830AA" w:rsidP="00067A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F01645"/>
    <w:multiLevelType w:val="hybridMultilevel"/>
    <w:tmpl w:val="E168F8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E92049C"/>
    <w:multiLevelType w:val="multilevel"/>
    <w:tmpl w:val="01F0C9EA"/>
    <w:lvl w:ilvl="0">
      <w:start w:val="1"/>
      <w:numFmt w:val="decimal"/>
      <w:lvlText w:val="%1."/>
      <w:lvlJc w:val="left"/>
      <w:pPr>
        <w:ind w:left="720" w:hanging="360"/>
      </w:pPr>
      <w:rPr>
        <w:rFonts w:ascii="Arial" w:hAnsi="Arial" w:cs="Arial" w:hint="default"/>
        <w:b/>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A49"/>
    <w:rsid w:val="00006743"/>
    <w:rsid w:val="00027A67"/>
    <w:rsid w:val="00047394"/>
    <w:rsid w:val="00056B15"/>
    <w:rsid w:val="00065ABB"/>
    <w:rsid w:val="00067A49"/>
    <w:rsid w:val="000851DE"/>
    <w:rsid w:val="00090ACE"/>
    <w:rsid w:val="000D38AF"/>
    <w:rsid w:val="000E72C5"/>
    <w:rsid w:val="001339D3"/>
    <w:rsid w:val="00223E1C"/>
    <w:rsid w:val="00250873"/>
    <w:rsid w:val="00250EC2"/>
    <w:rsid w:val="00266931"/>
    <w:rsid w:val="002B0C23"/>
    <w:rsid w:val="002C516F"/>
    <w:rsid w:val="002C67CF"/>
    <w:rsid w:val="002E190B"/>
    <w:rsid w:val="00312720"/>
    <w:rsid w:val="003230DF"/>
    <w:rsid w:val="003E5BB1"/>
    <w:rsid w:val="0040709D"/>
    <w:rsid w:val="00442252"/>
    <w:rsid w:val="004830AA"/>
    <w:rsid w:val="004964B1"/>
    <w:rsid w:val="005037FE"/>
    <w:rsid w:val="00522878"/>
    <w:rsid w:val="005538E0"/>
    <w:rsid w:val="005645F0"/>
    <w:rsid w:val="00573565"/>
    <w:rsid w:val="00585AF0"/>
    <w:rsid w:val="005C125B"/>
    <w:rsid w:val="005F1E23"/>
    <w:rsid w:val="005F7195"/>
    <w:rsid w:val="0060751D"/>
    <w:rsid w:val="00621D16"/>
    <w:rsid w:val="00670524"/>
    <w:rsid w:val="006831EC"/>
    <w:rsid w:val="006861F7"/>
    <w:rsid w:val="00726B51"/>
    <w:rsid w:val="00743FE0"/>
    <w:rsid w:val="00754D96"/>
    <w:rsid w:val="00765D24"/>
    <w:rsid w:val="00774613"/>
    <w:rsid w:val="007F6DA6"/>
    <w:rsid w:val="00834965"/>
    <w:rsid w:val="00845680"/>
    <w:rsid w:val="00857399"/>
    <w:rsid w:val="00877451"/>
    <w:rsid w:val="008A0F57"/>
    <w:rsid w:val="008C0DF2"/>
    <w:rsid w:val="008C58A0"/>
    <w:rsid w:val="008F58F3"/>
    <w:rsid w:val="00936B52"/>
    <w:rsid w:val="00960041"/>
    <w:rsid w:val="00973026"/>
    <w:rsid w:val="009829CA"/>
    <w:rsid w:val="009A1002"/>
    <w:rsid w:val="00A02E43"/>
    <w:rsid w:val="00A208E5"/>
    <w:rsid w:val="00A226BB"/>
    <w:rsid w:val="00A800C3"/>
    <w:rsid w:val="00AA0524"/>
    <w:rsid w:val="00AF0BDC"/>
    <w:rsid w:val="00B73A4A"/>
    <w:rsid w:val="00BA46D8"/>
    <w:rsid w:val="00BB34AD"/>
    <w:rsid w:val="00BB5C41"/>
    <w:rsid w:val="00BC6152"/>
    <w:rsid w:val="00C02037"/>
    <w:rsid w:val="00C06408"/>
    <w:rsid w:val="00C40313"/>
    <w:rsid w:val="00C408CF"/>
    <w:rsid w:val="00D11CD4"/>
    <w:rsid w:val="00D20304"/>
    <w:rsid w:val="00D2116D"/>
    <w:rsid w:val="00D62D8A"/>
    <w:rsid w:val="00DC3E9D"/>
    <w:rsid w:val="00DD6591"/>
    <w:rsid w:val="00DE2518"/>
    <w:rsid w:val="00DF7318"/>
    <w:rsid w:val="00E32536"/>
    <w:rsid w:val="00E97280"/>
    <w:rsid w:val="00EB1C73"/>
    <w:rsid w:val="00F179F7"/>
    <w:rsid w:val="00F30665"/>
    <w:rsid w:val="00F37508"/>
    <w:rsid w:val="00F566FD"/>
    <w:rsid w:val="00F72405"/>
    <w:rsid w:val="00FD5F4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37B8DA5"/>
  <w15:docId w15:val="{F35AA7CD-1A98-4F1B-BE10-A132440DF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7A49"/>
    <w:pPr>
      <w:spacing w:after="0" w:line="240" w:lineRule="auto"/>
    </w:pPr>
    <w:rPr>
      <w:rFonts w:ascii="Times New Roman" w:eastAsia="Times New Roman" w:hAnsi="Times New Roman" w:cs="Times New Roman"/>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067A49"/>
    <w:pPr>
      <w:tabs>
        <w:tab w:val="center" w:pos="4703"/>
        <w:tab w:val="right" w:pos="9406"/>
      </w:tabs>
    </w:pPr>
  </w:style>
  <w:style w:type="character" w:customStyle="1" w:styleId="KopfzeileZchn">
    <w:name w:val="Kopfzeile Zchn"/>
    <w:basedOn w:val="Absatz-Standardschriftart"/>
    <w:link w:val="Kopfzeile"/>
    <w:uiPriority w:val="99"/>
    <w:rsid w:val="00067A49"/>
    <w:rPr>
      <w:rFonts w:ascii="Times New Roman" w:eastAsia="Times New Roman" w:hAnsi="Times New Roman" w:cs="Times New Roman"/>
      <w:sz w:val="24"/>
      <w:szCs w:val="24"/>
      <w:lang w:val="en-US"/>
    </w:rPr>
  </w:style>
  <w:style w:type="paragraph" w:styleId="Fuzeile">
    <w:name w:val="footer"/>
    <w:basedOn w:val="Standard"/>
    <w:link w:val="FuzeileZchn"/>
    <w:rsid w:val="00067A49"/>
    <w:pPr>
      <w:tabs>
        <w:tab w:val="center" w:pos="4703"/>
        <w:tab w:val="right" w:pos="9406"/>
      </w:tabs>
    </w:pPr>
  </w:style>
  <w:style w:type="character" w:customStyle="1" w:styleId="FuzeileZchn">
    <w:name w:val="Fußzeile Zchn"/>
    <w:basedOn w:val="Absatz-Standardschriftart"/>
    <w:link w:val="Fuzeile"/>
    <w:rsid w:val="00067A49"/>
    <w:rPr>
      <w:rFonts w:ascii="Times New Roman" w:eastAsia="Times New Roman" w:hAnsi="Times New Roman" w:cs="Times New Roman"/>
      <w:sz w:val="24"/>
      <w:szCs w:val="24"/>
      <w:lang w:val="en-US"/>
    </w:rPr>
  </w:style>
  <w:style w:type="paragraph" w:styleId="Textkrper">
    <w:name w:val="Body Text"/>
    <w:basedOn w:val="Standard"/>
    <w:link w:val="TextkrperZchn"/>
    <w:rsid w:val="00067A49"/>
    <w:rPr>
      <w:rFonts w:ascii="Arial" w:hAnsi="Arial" w:cs="Arial"/>
      <w:sz w:val="20"/>
      <w:lang w:eastAsia="de-DE"/>
    </w:rPr>
  </w:style>
  <w:style w:type="character" w:customStyle="1" w:styleId="TextkrperZchn">
    <w:name w:val="Textkörper Zchn"/>
    <w:basedOn w:val="Absatz-Standardschriftart"/>
    <w:link w:val="Textkrper"/>
    <w:rsid w:val="00067A49"/>
    <w:rPr>
      <w:rFonts w:ascii="Arial" w:eastAsia="Times New Roman" w:hAnsi="Arial" w:cs="Arial"/>
      <w:sz w:val="20"/>
      <w:szCs w:val="24"/>
      <w:lang w:val="en-US" w:eastAsia="de-DE"/>
    </w:rPr>
  </w:style>
  <w:style w:type="paragraph" w:styleId="Sprechblasentext">
    <w:name w:val="Balloon Text"/>
    <w:basedOn w:val="Standard"/>
    <w:link w:val="SprechblasentextZchn"/>
    <w:uiPriority w:val="99"/>
    <w:semiHidden/>
    <w:unhideWhenUsed/>
    <w:rsid w:val="00067A4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7A49"/>
    <w:rPr>
      <w:rFonts w:ascii="Segoe UI" w:eastAsia="Times New Roman" w:hAnsi="Segoe UI" w:cs="Segoe UI"/>
      <w:sz w:val="18"/>
      <w:szCs w:val="18"/>
      <w:lang w:val="en-US"/>
    </w:rPr>
  </w:style>
  <w:style w:type="character" w:styleId="Hyperlink">
    <w:name w:val="Hyperlink"/>
    <w:basedOn w:val="Absatz-Standardschriftart"/>
    <w:uiPriority w:val="99"/>
    <w:unhideWhenUsed/>
    <w:rsid w:val="00312720"/>
    <w:rPr>
      <w:color w:val="0563C1" w:themeColor="hyperlink"/>
      <w:u w:val="single"/>
    </w:rPr>
  </w:style>
  <w:style w:type="character" w:customStyle="1" w:styleId="NichtaufgelsteErwhnung1">
    <w:name w:val="Nicht aufgelöste Erwähnung1"/>
    <w:basedOn w:val="Absatz-Standardschriftart"/>
    <w:uiPriority w:val="99"/>
    <w:semiHidden/>
    <w:unhideWhenUsed/>
    <w:rsid w:val="00312720"/>
    <w:rPr>
      <w:color w:val="605E5C"/>
      <w:shd w:val="clear" w:color="auto" w:fill="E1DFDD"/>
    </w:rPr>
  </w:style>
  <w:style w:type="character" w:styleId="BesuchterLink">
    <w:name w:val="FollowedHyperlink"/>
    <w:basedOn w:val="Absatz-Standardschriftart"/>
    <w:uiPriority w:val="99"/>
    <w:semiHidden/>
    <w:unhideWhenUsed/>
    <w:rsid w:val="00312720"/>
    <w:rPr>
      <w:color w:val="954F72" w:themeColor="followedHyperlink"/>
      <w:u w:val="single"/>
    </w:rPr>
  </w:style>
  <w:style w:type="character" w:styleId="Kommentarzeichen">
    <w:name w:val="annotation reference"/>
    <w:basedOn w:val="Absatz-Standardschriftart"/>
    <w:uiPriority w:val="99"/>
    <w:semiHidden/>
    <w:unhideWhenUsed/>
    <w:rsid w:val="00F72405"/>
    <w:rPr>
      <w:sz w:val="16"/>
      <w:szCs w:val="16"/>
    </w:rPr>
  </w:style>
  <w:style w:type="paragraph" w:styleId="Kommentartext">
    <w:name w:val="annotation text"/>
    <w:basedOn w:val="Standard"/>
    <w:link w:val="KommentartextZchn"/>
    <w:uiPriority w:val="99"/>
    <w:semiHidden/>
    <w:unhideWhenUsed/>
    <w:rsid w:val="00F72405"/>
    <w:rPr>
      <w:sz w:val="20"/>
      <w:szCs w:val="20"/>
    </w:rPr>
  </w:style>
  <w:style w:type="character" w:customStyle="1" w:styleId="KommentartextZchn">
    <w:name w:val="Kommentartext Zchn"/>
    <w:basedOn w:val="Absatz-Standardschriftart"/>
    <w:link w:val="Kommentartext"/>
    <w:uiPriority w:val="99"/>
    <w:semiHidden/>
    <w:rsid w:val="00F72405"/>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F72405"/>
    <w:rPr>
      <w:b/>
      <w:bCs/>
    </w:rPr>
  </w:style>
  <w:style w:type="character" w:customStyle="1" w:styleId="KommentarthemaZchn">
    <w:name w:val="Kommentarthema Zchn"/>
    <w:basedOn w:val="KommentartextZchn"/>
    <w:link w:val="Kommentarthema"/>
    <w:uiPriority w:val="99"/>
    <w:semiHidden/>
    <w:rsid w:val="00F72405"/>
    <w:rPr>
      <w:rFonts w:ascii="Times New Roman" w:eastAsia="Times New Roman" w:hAnsi="Times New Roman" w:cs="Times New Roman"/>
      <w:b/>
      <w:bCs/>
      <w:sz w:val="20"/>
      <w:szCs w:val="20"/>
      <w:lang w:val="en-US"/>
    </w:rPr>
  </w:style>
  <w:style w:type="character" w:customStyle="1" w:styleId="NichtaufgelsteErwhnung2">
    <w:name w:val="Nicht aufgelöste Erwähnung2"/>
    <w:basedOn w:val="Absatz-Standardschriftart"/>
    <w:uiPriority w:val="99"/>
    <w:semiHidden/>
    <w:unhideWhenUsed/>
    <w:rsid w:val="002B0C23"/>
    <w:rPr>
      <w:color w:val="605E5C"/>
      <w:shd w:val="clear" w:color="auto" w:fill="E1DFDD"/>
    </w:rPr>
  </w:style>
  <w:style w:type="paragraph" w:styleId="Listenabsatz">
    <w:name w:val="List Paragraph"/>
    <w:basedOn w:val="Standard"/>
    <w:uiPriority w:val="34"/>
    <w:qFormat/>
    <w:rsid w:val="00774613"/>
    <w:pPr>
      <w:spacing w:after="200" w:line="276" w:lineRule="auto"/>
      <w:ind w:left="708"/>
    </w:pPr>
    <w:rPr>
      <w:rFonts w:ascii="Calibri" w:eastAsia="Calibri" w:hAnsi="Calibri"/>
      <w:sz w:val="22"/>
      <w:szCs w:val="22"/>
      <w:lang w:val="de-DE"/>
    </w:rPr>
  </w:style>
  <w:style w:type="table" w:styleId="Tabellenraster">
    <w:name w:val="Table Grid"/>
    <w:basedOn w:val="NormaleTabelle"/>
    <w:uiPriority w:val="39"/>
    <w:rsid w:val="00BC6152"/>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rsid w:val="00BC6152"/>
    <w:rPr>
      <w:rFonts w:ascii="Arial" w:hAnsi="Arial" w:cs="Arial"/>
      <w:sz w:val="20"/>
      <w:szCs w:val="20"/>
      <w:lang w:val="de-DE" w:eastAsia="de-DE"/>
    </w:rPr>
  </w:style>
  <w:style w:type="character" w:customStyle="1" w:styleId="FunotentextZchn">
    <w:name w:val="Fußnotentext Zchn"/>
    <w:basedOn w:val="Absatz-Standardschriftart"/>
    <w:link w:val="Funotentext"/>
    <w:uiPriority w:val="99"/>
    <w:rsid w:val="00BC6152"/>
    <w:rPr>
      <w:rFonts w:ascii="Arial" w:eastAsia="Times New Roman" w:hAnsi="Arial" w:cs="Arial"/>
      <w:sz w:val="20"/>
      <w:szCs w:val="20"/>
      <w:lang w:val="de-DE" w:eastAsia="de-DE"/>
    </w:rPr>
  </w:style>
  <w:style w:type="character" w:styleId="Funotenzeichen">
    <w:name w:val="footnote reference"/>
    <w:uiPriority w:val="99"/>
    <w:rsid w:val="00BC615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386183">
      <w:bodyDiv w:val="1"/>
      <w:marLeft w:val="0"/>
      <w:marRight w:val="0"/>
      <w:marTop w:val="0"/>
      <w:marBottom w:val="0"/>
      <w:divBdr>
        <w:top w:val="none" w:sz="0" w:space="0" w:color="auto"/>
        <w:left w:val="none" w:sz="0" w:space="0" w:color="auto"/>
        <w:bottom w:val="none" w:sz="0" w:space="0" w:color="auto"/>
        <w:right w:val="none" w:sz="0" w:space="0" w:color="auto"/>
      </w:divBdr>
    </w:div>
    <w:div w:id="23378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597</Words>
  <Characters>3408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Sascha Klöpper</dc:creator>
  <cp:lastModifiedBy>SKlöpper</cp:lastModifiedBy>
  <cp:revision>7</cp:revision>
  <cp:lastPrinted>2019-02-25T15:41:00Z</cp:lastPrinted>
  <dcterms:created xsi:type="dcterms:W3CDTF">2019-06-15T10:48:00Z</dcterms:created>
  <dcterms:modified xsi:type="dcterms:W3CDTF">2019-06-15T11:23:00Z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